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Безналичный расчё</w:t>
      </w: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т</w:t>
      </w:r>
    </w:p>
    <w:p w:rsidR="0015735E" w:rsidRPr="009D020C" w:rsidRDefault="0015735E" w:rsidP="009D02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D020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После оформления заказа будет сформирован счёт на оплату, который Вы можете распечатать и оплатить. Денежные средства поступят на наш счёт в течение 2-3 рабочих дней после оплаты заказа. </w:t>
      </w:r>
    </w:p>
    <w:p w:rsidR="0015735E" w:rsidRPr="009D020C" w:rsidRDefault="0015735E" w:rsidP="009D02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D020C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Оплата заказов клиентами - юридическими лицами возможна только по безналичному расчёту. </w:t>
      </w:r>
    </w:p>
    <w:p w:rsidR="0015735E" w:rsidRPr="005C3011" w:rsidRDefault="0015735E" w:rsidP="009D02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D020C">
        <w:rPr>
          <w:rFonts w:ascii="Times New Roman" w:hAnsi="Times New Roman"/>
          <w:color w:val="000000"/>
          <w:sz w:val="27"/>
          <w:szCs w:val="27"/>
          <w:lang w:eastAsia="ru-RU"/>
        </w:rPr>
        <w:t>Все необходимые для бухгалтерии документы (оригинал счёта на оплату, счёт-фактура, накладная) выдаются вместе с заказом при получении.</w: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Банковские карты</w: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57441">
        <w:rPr>
          <w:rFonts w:ascii="Times New Roman" w:hAnsi="Times New Roman"/>
          <w:color w:val="000000"/>
          <w:sz w:val="27"/>
          <w:szCs w:val="27"/>
          <w:lang w:eastAsia="ru-RU"/>
        </w:rPr>
        <w:t>Сервис приёма оплаты предоставлен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hyperlink r:id="rId4" w:history="1">
        <w:r w:rsidRPr="005C3011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PayAnyWay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500"/>
        <w:gridCol w:w="9272"/>
      </w:tblGrid>
      <w:tr w:rsidR="0015735E" w:rsidRPr="00577C94" w:rsidTr="005C3011">
        <w:trPr>
          <w:tblCellSpacing w:w="0" w:type="dxa"/>
        </w:trPr>
        <w:tc>
          <w:tcPr>
            <w:tcW w:w="1500" w:type="dxa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C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https://www.moneta.ru/info/public/requirements/visa.png" style="width:66pt;height:23.25pt;visibility:visible">
                  <v:imagedata r:id="rId5" o:title=""/>
                </v:shape>
              </w:pict>
            </w:r>
          </w:p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C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" o:spid="_x0000_i1026" type="#_x0000_t75" alt="https://www.moneta.ru/info/public/requirements/mastercard.png" style="width:66pt;height:23.25pt;visibility:visible">
                  <v:imagedata r:id="rId6" o:title=""/>
                </v:shape>
              </w:pict>
            </w:r>
          </w:p>
        </w:tc>
        <w:tc>
          <w:tcPr>
            <w:tcW w:w="0" w:type="auto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PayAnyWay не передает данные Вашей карты магазину и иным третьим лицам. Безопасность платежей с помощью банковских карт обеспечивается технологиями защищенного соединения HTTPS и двухфакторной аутентификации пользователя 3D Secure.</w:t>
            </w:r>
          </w:p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ФЗ «О защите прав потребителей» в случае, если Вам оказана услуга или реализован товар ненадлежащего качества, платеж может быть возвращен на банковскую карту, с которой производилась оплата. Порядок возврата средств уточняйте у администрации интернет-магазина.</w:t>
            </w:r>
          </w:p>
        </w:tc>
      </w:tr>
    </w:tbl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Электронные деньги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500"/>
        <w:gridCol w:w="9272"/>
      </w:tblGrid>
      <w:tr w:rsidR="0015735E" w:rsidRPr="00577C94" w:rsidTr="005C3011">
        <w:trPr>
          <w:tblCellSpacing w:w="0" w:type="dxa"/>
        </w:trPr>
        <w:tc>
          <w:tcPr>
            <w:tcW w:w="1500" w:type="dxa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577C94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9" o:spid="_x0000_i1027" type="#_x0000_t75" alt="https://www.moneta.ru/info/public/requirements/moneta.png" href="http://www.moneta.ru/" style="width:66pt;height:23.25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  <w:tc>
          <w:tcPr>
            <w:tcW w:w="0" w:type="auto"/>
          </w:tcPr>
          <w:p w:rsidR="0015735E" w:rsidRPr="00F5744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0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Монета.Ру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осуществления оплаты с помощью платежной системы Монета.Ру вам необходимо иметь кошелек, зарегистрировать который можно на сайте системы. </w:t>
            </w:r>
          </w:p>
          <w:p w:rsidR="0015735E" w:rsidRPr="005C301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пополнения кошелька можно найти на сайте Монета.Ру в разделе «Как пополнить». Зачисление платежей через Монета.Ру происходит мгновенно.</w:t>
            </w:r>
          </w:p>
        </w:tc>
      </w:tr>
      <w:tr w:rsidR="0015735E" w:rsidRPr="00577C94" w:rsidTr="005C3011">
        <w:trPr>
          <w:tblCellSpacing w:w="0" w:type="dxa"/>
        </w:trPr>
        <w:tc>
          <w:tcPr>
            <w:tcW w:w="1500" w:type="dxa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577C94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8" o:spid="_x0000_i1028" type="#_x0000_t75" alt="https://www.moneta.ru/info/public/requirements/wm_transparent.png" href="http://www.megastock.ru/" style="width:66pt;height:2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0" w:type="auto"/>
          </w:tcPr>
          <w:p w:rsidR="0015735E" w:rsidRPr="005C3011" w:rsidRDefault="0015735E" w:rsidP="005C301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0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WebMoney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Для совершения оплаты вы должны быть зарегистрированы в системе WebMoney Transfer. К оплате принимаются титульные знаки WMR, зачисление денег происходит мгновенно.</w:t>
            </w:r>
          </w:p>
        </w:tc>
      </w:tr>
      <w:tr w:rsidR="0015735E" w:rsidRPr="00577C94" w:rsidTr="005C3011">
        <w:trPr>
          <w:tblCellSpacing w:w="0" w:type="dxa"/>
        </w:trPr>
        <w:tc>
          <w:tcPr>
            <w:tcW w:w="1500" w:type="dxa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577C94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7" o:spid="_x0000_i1029" type="#_x0000_t75" alt="https://www.moneta.ru/info/public/requirements/yandexmoney.png" href="https://money.yandex.ru/" style="width:64.5pt;height:35.25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0" w:type="auto"/>
          </w:tcPr>
          <w:p w:rsidR="0015735E" w:rsidRPr="00F5744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Яндекс.Деньги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осуществления оплаты с помощью сервиса Яндекс.Деньги вам необходимо иметь кошелек, зарегистрированный на сайте платежной системы. </w:t>
            </w:r>
          </w:p>
          <w:p w:rsidR="0015735E" w:rsidRPr="005C301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Зачисление платежей через платежную систему Яндекс.Деньги происходит мгновенно.</w:t>
            </w:r>
          </w:p>
        </w:tc>
      </w:tr>
      <w:tr w:rsidR="0015735E" w:rsidRPr="00577C94" w:rsidTr="005C3011">
        <w:trPr>
          <w:tblCellSpacing w:w="0" w:type="dxa"/>
        </w:trPr>
        <w:tc>
          <w:tcPr>
            <w:tcW w:w="1500" w:type="dxa"/>
          </w:tcPr>
          <w:p w:rsidR="0015735E" w:rsidRPr="005C3011" w:rsidRDefault="0015735E" w:rsidP="005C30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577C94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6" o:spid="_x0000_i1030" type="#_x0000_t75" alt="https://www.moneta.ru/info/public/requirements/qiwi.png" href="https://www.qiwi.ru/" style="width:66pt;height:23.25pt;visibility:visible" o:button="t">
                    <v:fill o:detectmouseclick="t"/>
                    <v:imagedata r:id="rId14" o:title=""/>
                  </v:shape>
                </w:pict>
              </w:r>
            </w:hyperlink>
          </w:p>
        </w:tc>
        <w:tc>
          <w:tcPr>
            <w:tcW w:w="0" w:type="auto"/>
          </w:tcPr>
          <w:p w:rsidR="0015735E" w:rsidRPr="00F5744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0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QIWI Кошелек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C30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Выберите в качестве оплаты QIWI Кошелёк и введите номер своего сотового телефона. Оплатите созданный автоматически счёт на сайте платежной системы. </w:t>
            </w:r>
          </w:p>
          <w:p w:rsidR="0015735E" w:rsidRPr="005C3011" w:rsidRDefault="0015735E" w:rsidP="00F57441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441">
              <w:rPr>
                <w:rFonts w:ascii="Times New Roman" w:hAnsi="Times New Roman"/>
                <w:sz w:val="24"/>
                <w:szCs w:val="24"/>
                <w:lang w:eastAsia="ru-RU"/>
              </w:rPr>
              <w:t>Если у вас нет QIWI Кошелька, вам необходимо зарегистрировать его на сайте сервиса или в любом из приложений QIWI Кошелька.</w:t>
            </w:r>
          </w:p>
        </w:tc>
      </w:tr>
    </w:tbl>
    <w:p w:rsidR="0015735E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Банковские сервисы</w:t>
      </w:r>
    </w:p>
    <w:p w:rsidR="0015735E" w:rsidRDefault="0015735E" w:rsidP="00F574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57441">
        <w:rPr>
          <w:rFonts w:ascii="Times New Roman" w:hAnsi="Times New Roman"/>
          <w:color w:val="000000"/>
          <w:sz w:val="27"/>
          <w:szCs w:val="27"/>
          <w:lang w:eastAsia="ru-RU"/>
        </w:rPr>
        <w:t>Системы онлайн-банкинга «Сбербанк ОнЛ@йн», «Альфа-Клик»,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9D020C">
        <w:rPr>
          <w:rFonts w:ascii="Times New Roman" w:hAnsi="Times New Roman"/>
          <w:color w:val="000000"/>
          <w:sz w:val="27"/>
          <w:szCs w:val="27"/>
          <w:lang w:eastAsia="ru-RU"/>
        </w:rPr>
        <w:t>«Qbank Связной банк»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bookmarkStart w:id="0" w:name="_GoBack"/>
      <w:bookmarkEnd w:id="0"/>
      <w:r w:rsidRPr="00F5744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«Промсвязьбанк», «Faktura.ru». Банковским или почтовым переводом, а также через систему денежных переводов «CONTACT».</w:t>
      </w:r>
    </w:p>
    <w:p w:rsidR="0015735E" w:rsidRPr="005C3011" w:rsidRDefault="0015735E" w:rsidP="00F574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77C9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5" o:spid="_x0000_i1031" type="#_x0000_t75" alt="https://www.moneta.ru/info/public/requirements/bank.png" style="width:240pt;height:21.75pt;visibility:visible">
            <v:imagedata r:id="rId15" o:title=""/>
          </v:shape>
        </w:pic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Платёжные терминалы</w:t>
      </w:r>
    </w:p>
    <w:p w:rsidR="0015735E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57441">
        <w:rPr>
          <w:rFonts w:ascii="Times New Roman" w:hAnsi="Times New Roman"/>
          <w:color w:val="000000"/>
          <w:sz w:val="27"/>
          <w:szCs w:val="27"/>
          <w:lang w:eastAsia="ru-RU"/>
        </w:rPr>
        <w:t>Элекснет, ОПЛАТА.РУ, Федеральная система Город, Московский кредитный банк, Форвард Мобайл, CiberPay, Platika, НКО «ЛИДЕР», ComePay.</w: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77C9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4" o:spid="_x0000_i1032" type="#_x0000_t75" alt="https://www.moneta.ru/info/public/requirements/terminal.png" style="width:462pt;height:20.25pt;visibility:visible">
            <v:imagedata r:id="rId16" o:title=""/>
          </v:shape>
        </w:pic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SMS сервисы</w: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Сотовые операторы Мегафон и МТС</w:t>
      </w:r>
    </w:p>
    <w:p w:rsidR="0015735E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77C9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3" o:spid="_x0000_i1033" type="#_x0000_t75" alt="https://www.moneta.ru/info/public/requirements/megafon.png" style="width:84.75pt;height:23.25pt;visibility:visible">
            <v:imagedata r:id="rId17" o:title=""/>
          </v:shape>
        </w:pic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577C9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2" o:spid="_x0000_i1034" type="#_x0000_t75" alt="https://www.moneta.ru/info/public/requirements/mts.png" style="width:53.25pt;height:23.25pt;visibility:visible">
            <v:imagedata r:id="rId18" o:title=""/>
          </v:shape>
        </w:pict>
      </w:r>
    </w:p>
    <w:p w:rsidR="0015735E" w:rsidRDefault="0015735E" w:rsidP="00F57441">
      <w:pPr>
        <w:spacing w:before="100" w:beforeAutospacing="1" w:after="100" w:afterAutospacing="1" w:line="240" w:lineRule="auto"/>
        <w:rPr>
          <w:rStyle w:val="Strong"/>
          <w:rFonts w:ascii="Times New Roman" w:hAnsi="Times New Roman"/>
          <w:color w:val="000000"/>
          <w:sz w:val="27"/>
          <w:szCs w:val="27"/>
        </w:rPr>
      </w:pPr>
      <w:r w:rsidRPr="00DD2A70">
        <w:rPr>
          <w:rStyle w:val="Strong"/>
          <w:rFonts w:ascii="Times New Roman" w:hAnsi="Times New Roman"/>
          <w:color w:val="000000"/>
          <w:sz w:val="27"/>
          <w:szCs w:val="27"/>
        </w:rPr>
        <w:t>Возникли вопросы по оплате?</w:t>
      </w:r>
    </w:p>
    <w:p w:rsidR="0015735E" w:rsidRPr="00DD2A70" w:rsidRDefault="0015735E" w:rsidP="00F5744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DD2A70">
        <w:rPr>
          <w:rFonts w:ascii="Times New Roman" w:hAnsi="Times New Roman"/>
          <w:color w:val="000000"/>
          <w:sz w:val="27"/>
          <w:szCs w:val="27"/>
        </w:rPr>
        <w:t>Воспользуйтесь</w:t>
      </w:r>
      <w:r w:rsidRPr="00DD2A70">
        <w:rPr>
          <w:rStyle w:val="apple-converted-space"/>
          <w:rFonts w:ascii="Times New Roman" w:hAnsi="Times New Roman"/>
          <w:color w:val="000000"/>
          <w:sz w:val="27"/>
          <w:szCs w:val="27"/>
        </w:rPr>
        <w:t> </w:t>
      </w:r>
      <w:hyperlink r:id="rId19" w:tgtFrame="_blank" w:history="1">
        <w:r w:rsidRPr="00DD2A70">
          <w:rPr>
            <w:rStyle w:val="Hyperlink"/>
            <w:rFonts w:ascii="Times New Roman" w:hAnsi="Times New Roman"/>
            <w:sz w:val="27"/>
            <w:szCs w:val="27"/>
          </w:rPr>
          <w:t>подробными инструкциями</w:t>
        </w:r>
      </w:hyperlink>
      <w:r w:rsidRPr="00DD2A70">
        <w:rPr>
          <w:rStyle w:val="apple-converted-space"/>
          <w:rFonts w:ascii="Times New Roman" w:hAnsi="Times New Roman"/>
          <w:color w:val="000000"/>
          <w:sz w:val="27"/>
          <w:szCs w:val="27"/>
        </w:rPr>
        <w:t> </w:t>
      </w:r>
      <w:r w:rsidRPr="00DD2A70">
        <w:rPr>
          <w:rFonts w:ascii="Times New Roman" w:hAnsi="Times New Roman"/>
          <w:color w:val="000000"/>
          <w:sz w:val="27"/>
          <w:szCs w:val="27"/>
        </w:rPr>
        <w:t>по каждому из способов оплаты или свяжитесь с нами.</w:t>
      </w:r>
    </w:p>
    <w:p w:rsidR="0015735E" w:rsidRPr="005C3011" w:rsidRDefault="0015735E" w:rsidP="00F574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Служба поддержки покупателей PayAnyWay</w: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77C94">
        <w:rPr>
          <w:rFonts w:ascii="Times New Roman" w:hAnsi="Times New Roman"/>
          <w:noProof/>
          <w:color w:val="000000"/>
          <w:sz w:val="27"/>
          <w:szCs w:val="27"/>
          <w:lang w:eastAsia="ru-RU"/>
        </w:rPr>
        <w:pict>
          <v:shape id="Рисунок 12" o:spid="_x0000_i1035" type="#_x0000_t75" style="width:258pt;height:48pt;visibility:visible">
            <v:imagedata r:id="rId20" o:title=""/>
          </v:shape>
        </w:pict>
      </w:r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Телефон: +7 (495) 743-49-85 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>E-mail: </w:t>
      </w:r>
      <w:hyperlink r:id="rId21" w:history="1">
        <w:r w:rsidRPr="005C3011">
          <w:rPr>
            <w:rFonts w:ascii="Times New Roman" w:hAnsi="Times New Roman"/>
            <w:color w:val="0000FF"/>
            <w:sz w:val="27"/>
            <w:szCs w:val="27"/>
            <w:u w:val="single"/>
            <w:lang w:eastAsia="ru-RU"/>
          </w:rPr>
          <w:t>helpdesk.support@payanyway.ru</w:t>
        </w:r>
      </w:hyperlink>
    </w:p>
    <w:p w:rsidR="0015735E" w:rsidRPr="005C3011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еквизиты для безналичной оплаты</w:t>
      </w:r>
      <w:r w:rsidRPr="005C301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5735E" w:rsidRPr="00533E46" w:rsidRDefault="0015735E" w:rsidP="005C301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en-US" w:eastAsia="ru-RU"/>
        </w:rPr>
      </w:pP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ООО «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Бабушкин Узор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» 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>Юридический адрес: </w:t>
      </w:r>
      <w:smartTag w:uri="urn:schemas-microsoft-com:office:smarttags" w:element="metricconverter">
        <w:smartTagPr>
          <w:attr w:name="ProductID" w:val="620010, г"/>
        </w:smartTagPr>
        <w:r w:rsidRPr="005E5FB7">
          <w:rPr>
            <w:sz w:val="28"/>
            <w:szCs w:val="28"/>
          </w:rPr>
          <w:t>6200</w:t>
        </w:r>
        <w:smartTag w:uri="urn:schemas-microsoft-com:office:smarttags" w:element="PersonName">
          <w:r w:rsidRPr="005E5FB7">
            <w:rPr>
              <w:sz w:val="28"/>
              <w:szCs w:val="28"/>
            </w:rPr>
            <w:t>1</w:t>
          </w:r>
        </w:smartTag>
        <w:r w:rsidRPr="005E5FB7">
          <w:rPr>
            <w:sz w:val="28"/>
            <w:szCs w:val="28"/>
          </w:rPr>
          <w:t>0, г</w:t>
        </w:r>
      </w:smartTag>
      <w:r w:rsidRPr="005E5FB7">
        <w:rPr>
          <w:sz w:val="28"/>
          <w:szCs w:val="28"/>
        </w:rPr>
        <w:t>.Екатеринбург, ул.Водная 19-16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ИНН </w:t>
      </w:r>
      <w:r>
        <w:rPr>
          <w:sz w:val="28"/>
          <w:szCs w:val="28"/>
        </w:rPr>
        <w:t>6679012737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, ОГРН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5E5FB7">
        <w:rPr>
          <w:sz w:val="28"/>
          <w:szCs w:val="28"/>
        </w:rPr>
        <w:t>11</w:t>
      </w:r>
      <w:r>
        <w:rPr>
          <w:sz w:val="28"/>
          <w:szCs w:val="28"/>
        </w:rPr>
        <w:t>26679006190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>Банковские реквизиты: р/с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sz w:val="28"/>
          <w:szCs w:val="28"/>
        </w:rPr>
        <w:t>40702810962300000429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>Банк: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sz w:val="28"/>
          <w:szCs w:val="28"/>
        </w:rPr>
        <w:t xml:space="preserve">ПАО КБ </w:t>
      </w:r>
      <w:r w:rsidRPr="005E5FB7">
        <w:rPr>
          <w:sz w:val="28"/>
          <w:szCs w:val="28"/>
        </w:rPr>
        <w:t>«Уральский банк реконструкции и развития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БИК </w:t>
      </w:r>
      <w:r w:rsidRPr="005E5FB7">
        <w:rPr>
          <w:sz w:val="28"/>
          <w:szCs w:val="28"/>
        </w:rPr>
        <w:t>046577795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br/>
        <w:t xml:space="preserve">к/с </w:t>
      </w:r>
      <w:r w:rsidRPr="005E5FB7">
        <w:rPr>
          <w:sz w:val="28"/>
          <w:szCs w:val="28"/>
        </w:rPr>
        <w:t>30101810900000000795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  <w:t>тел. (343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)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207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12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00</w:t>
      </w:r>
      <w:r w:rsidRPr="005C3011">
        <w:rPr>
          <w:rFonts w:ascii="Times New Roman" w:hAnsi="Times New Roman"/>
          <w:color w:val="000000"/>
          <w:sz w:val="27"/>
          <w:szCs w:val="27"/>
          <w:lang w:eastAsia="ru-RU"/>
        </w:rPr>
        <w:t>, e-mail: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en-US" w:eastAsia="ru-RU"/>
        </w:rPr>
        <w:t>foteev@inbox.ru</w:t>
      </w:r>
    </w:p>
    <w:p w:rsidR="0015735E" w:rsidRDefault="0015735E"/>
    <w:sectPr w:rsidR="0015735E" w:rsidSect="005C30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011"/>
    <w:rsid w:val="0015735E"/>
    <w:rsid w:val="00311221"/>
    <w:rsid w:val="00533E46"/>
    <w:rsid w:val="00534E0D"/>
    <w:rsid w:val="00577C94"/>
    <w:rsid w:val="005C3011"/>
    <w:rsid w:val="005E5FB7"/>
    <w:rsid w:val="00933272"/>
    <w:rsid w:val="009D020C"/>
    <w:rsid w:val="00B21BB0"/>
    <w:rsid w:val="00D7485C"/>
    <w:rsid w:val="00DD2A70"/>
    <w:rsid w:val="00EA4919"/>
    <w:rsid w:val="00F5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3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301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301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C30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qiwi.ru/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mailto:helpdesk.support@payanyway.ru" TargetMode="External"/><Relationship Id="rId7" Type="http://schemas.openxmlformats.org/officeDocument/2006/relationships/hyperlink" Target="http://www.moneta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oney.yandex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payanyway.ru/info/w/ru/public/w/payment-methods/index.html" TargetMode="External"/><Relationship Id="rId4" Type="http://schemas.openxmlformats.org/officeDocument/2006/relationships/hyperlink" Target="http://payanyway.ru/" TargetMode="External"/><Relationship Id="rId9" Type="http://schemas.openxmlformats.org/officeDocument/2006/relationships/hyperlink" Target="http://www.megastock.ru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508</Words>
  <Characters>2897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Желтов</dc:creator>
  <cp:keywords/>
  <dc:description/>
  <cp:lastModifiedBy>Фотеев Валентин Аркадьевич</cp:lastModifiedBy>
  <cp:revision>8</cp:revision>
  <dcterms:created xsi:type="dcterms:W3CDTF">2014-03-11T07:26:00Z</dcterms:created>
  <dcterms:modified xsi:type="dcterms:W3CDTF">2015-07-02T12:02:00Z</dcterms:modified>
</cp:coreProperties>
</file>